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left="2124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ind w:left="2124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 ПОЯСНИТЕЛЬНАЯ ЗАПИСКА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Настоящая дополнительная профессиональная программа разработана ПОУ «Кировская ОТШ ДОСААФ России» и предназначена для обучения водителей на курсах повышения квалификации по программе: «Водитель автомобилей, работающих на компримированном природном, сжиженном природном и сжиженном углеводородном газе» и включает в себя: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пояснительная записка;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перечень компетенций, формируемых при обучении на курсах повышения квалификации;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учебно-тематический план программы;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программа курса;</w:t>
      </w:r>
    </w:p>
    <w:p>
      <w:pPr>
        <w:pStyle w:val="NoSpacing"/>
        <w:ind w:firstLine="284"/>
        <w:rPr>
          <w:rFonts w:ascii="Times New Roman" w:hAnsi="Times New Roman" w:eastAsia="Times New Roman" w:cs="Times New Roman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eastAsia="Times New Roman" w:cs="Times New Roman" w:ascii="Times New Roman" w:hAnsi="Times New Roman"/>
          <w:lang w:eastAsia="ru-RU"/>
        </w:rPr>
        <w:t>условия реализации программы;</w:t>
      </w:r>
    </w:p>
    <w:p>
      <w:pPr>
        <w:pStyle w:val="NoSpacing"/>
        <w:ind w:firstLine="284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- система оценки результатов освоения программы;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eastAsia="Times New Roman" w:cs="Times New Roman" w:ascii="Times New Roman" w:hAnsi="Times New Roman"/>
          <w:lang w:eastAsia="ru-RU"/>
        </w:rPr>
        <w:t>учебно-методические материалы, обеспечивающие реализацию программу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список  нормативных документов и учебной литературы;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экзаменационные вопросы для проверки знаний.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284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ПЕРЕЧЕНЬ КОМПЕТЕНЦИЙ, ФОРМИРУЕМЫХ</w:t>
      </w:r>
    </w:p>
    <w:p>
      <w:pPr>
        <w:pStyle w:val="NoSpacing"/>
        <w:ind w:firstLine="284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 ОБУЧЕНИИ НА КУРСАХ ПОВЫШЕНИЯ КВАЛИФИКАЦИИ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Водители, освоившие программу «Водитель автомобилей, работающих на компримированном природном, сжиженном природном и сжиженном углеводородном газе», должен обладать общими компетенциями (ОК), включающими в себя способность: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OK 1. Понимать сущность и социальную значимость своей профессии, проявлять к ней устойчивый интерес.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ОК 2.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ОК 3. Осуществлять поиск информации, необходимой для эффективного выполнения профессиональных задач.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ОК 4. Использовать информационно-коммуникационные технологии в профессиональной деятельности.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ОК 5. Работать в команде, в коллективе, эффективно общаться с коллегами, руководством, клиентами.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ОК 6. Обобщать, анализировать, воспринимать информацию, ставить цели и выбирать пути ее достижения.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Водитель, освоивший программу «Водитель автомобилей, работающих на компримированном природном, сжиженном природном и сжиженном углеводородном газе», должен обладать профессиональными компетенциями (ПК), соответствующими основным видам профессиональной деятельности: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ПК 1. Управлять газобаллонными автомобилями, работающими на компримированном природном, сжиженном природном и сжиженном углеводородном газе.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ПК 2. Соблюдать требования безопасности при работе на автомобилях, работающих на компримированном природном, сжиженном природном и сжиженном углеводородном газе.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ПК 3. Заправлять газобаллонный автомобиль горюче-смазочными материалами и специальными жидкостями с соблюдением современных экологических требований.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ПК 4. Обеспечивать безопасную посадку и высадку пассажиров, а также их перевозку.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ПК 5. Обеспечивать безопасное размещение и перевозку грузов.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ПК 6. Принимать возможные меры для оказания доврачебной медицинской помощи пострадавшим при дорожно-транспортных происшествиях.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ПК 7. Устранять возникшие во время эксплуатации газобаллонного автомобиля мелкие неисправности, не требующие разборки узлов и агрегатов, с соблюдением требований техники безопасности.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Настоящая программа применяется для обучения водителей газобаллонных автомобилей, использующих в качестве топлива компримированный природный, сжиженный природный и сжиженный углеводородный газ и является дополнением к основной программе подготовки водителей автотранспортных средств.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Цель обучения - получение дополнительных знаний и навыков, необходимых для управления газобаллонными автомобилями, работающими на компримированном природном, сжиженном природном и сжиженном углеводородном газе с соблюдением требований безопасности.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Продолжительность обучения по курсу составляет 24 часа.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Тематическим планом и программой предусмотрены теоретические занятия (лекции) с использованием наглядных пособий (плакатов, макетов и т.п.), типовых инструкций, а также практические занятия на производстве в автохозяйствах.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Перечень практических работ для проведения практики приведен после программы теоретического обучения. В конце программы приведен список рекомендуемых нормативных документов, учебной и методической литературы, перечень рекомендуемых наглядных пособий и компьютерных обучающих систем.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Содержание и объем учебного материала приведены с таким расчетом, чтобы к концу обучения, обучающиеся прочно овладели знаниями, необходимыми для выполнения работ по безопасной эксплуатации и обслуживанию автомобилей, использующих в качестве топлива компримированный природный, сжиженный природный и сжиженный углеводородный газ.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Проверка компетенций, приобретенных в результате обучения, ведется в соответствии с перечнем работ для практических занятий. При положительных результатах экзамена рабочие получают удостоверение установленного образца на право вождения автомобиля с газобаллонной установкой.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тематический план и программу, приведенные в комплекте, могут вноситься изменения и дополнения, обусловленные спецификой функционирования и потребностями производства. Изменения и дополнения могут быть внесены за счет перераспределения времени, отводимого на изучение отдельных тем теоретического и производственного обучения (практических занятий).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необходимости допускается изменение последовательности изучения тем, предусмотренных тематическим планом. По мере обновления технической и технологической базы производства, принятия новых нормативных и регламентирующих документов в учебные материалы должны быть своевременно внесены соответствующие коррективы. Изменения и дополнения в тематический план и программу могут быть внесены только после их рассмотрения и утверждения учебно-методическим советом общества, организации или педагогическим советом образовательного подразделения.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284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ТРЕБОВАНИЯ</w:t>
      </w:r>
    </w:p>
    <w:p>
      <w:pPr>
        <w:pStyle w:val="NoSpacing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 водителю автомобилей, работающих на компримированном природном, </w:t>
      </w:r>
    </w:p>
    <w:p>
      <w:pPr>
        <w:pStyle w:val="NoSpacing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сжиженном природном и сжиженном углеводородном газе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Водитель автомобилей, работающих на компримированном природном, сжиженном природном и сжиженном углеводородном газе должен знать: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нормативно-технические документы по организации эксплуатации газобаллонных автомобилей, работающих на компримированном природном, сжиженном природном и сжиженном углеводородном газе;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основные требования нормативных технических документов по охране труда, промышленной и пожарной безопасности, санитарных правил и норм, требования в этой области;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правила технической эксплуатации и ухода за оборудованием, приспособлениями и инструментом, используемыми и обслуживаемыми при работе;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основные характеристики устройства газобаллонных установок автомобилей с двигателями, конвертированными для работы на сжиженных газах, а также автомобилей, работающих на компримированном природном газе;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основные типы газобаллонных автомобилей, работающих на компримированном природном, сжиженном природном и сжиженном углеводородном газе;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меры, применяемые водителями при обнаружении неисправностей газового оборудования;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технико-эксплуатационные показатели газобаллонных автомобилей, работающих на компримированном природном, сжиженном природном и сжиженном углеводородном газе.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Водитель автомобилей, работающих на компримированном природном, сжиженном природном и сжиженном углеводородном газе должен уметь: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применять безопасные методы при эксплуатации газобаллонных автомобилей, работающих на компримированном природном, сжиженном природном и сжиженном углеводородном газе;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выполнять работы по подготовке газового оборудования к пуску двигателя;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определять в условиях эксплуатации характерные неисправности газовой аппаратуры;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соблюдать правила эксплуатации автомобилей, работающих на компримированном природном, сжиженном природном и сжиженном углеводородном газе;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проверять наличие газа, герметичность газопровода, бензопроводов и арматуры, исправность оборудования и его крепления.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284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3.УЧЕБНО-ТЕМАТИЧЕСКИЙ ПЛАН</w:t>
      </w:r>
    </w:p>
    <w:p>
      <w:pPr>
        <w:pStyle w:val="NoSpacing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программы повышения квалификации водителей автомобилей</w:t>
      </w:r>
    </w:p>
    <w:p>
      <w:pPr>
        <w:pStyle w:val="NoSpacing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«Водитель автомобилей, работающих на компримированном природном, сжиженном природном и сжиженном углеводородном газе»</w:t>
      </w:r>
    </w:p>
    <w:p>
      <w:pPr>
        <w:pStyle w:val="NoSpacing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168" w:type="dxa"/>
        <w:jc w:val="left"/>
        <w:tblInd w:w="111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14"/>
        <w:gridCol w:w="6096"/>
        <w:gridCol w:w="814"/>
        <w:gridCol w:w="1355"/>
        <w:gridCol w:w="1389"/>
      </w:tblGrid>
      <w:tr>
        <w:trPr>
          <w:trHeight w:val="240" w:hRule="atLeast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№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</w:t>
            </w:r>
            <w:r>
              <w:rPr>
                <w:rFonts w:cs="Times New Roman" w:ascii="Times New Roman" w:hAnsi="Times New Roman"/>
                <w:lang w:val="en-US"/>
              </w:rPr>
              <w:t>/</w:t>
            </w:r>
            <w:r>
              <w:rPr>
                <w:rFonts w:cs="Times New Roman" w:ascii="Times New Roman" w:hAnsi="Times New Roman"/>
              </w:rPr>
              <w:t>п</w:t>
            </w:r>
          </w:p>
        </w:tc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Тема занятия </w:t>
            </w:r>
          </w:p>
        </w:tc>
        <w:tc>
          <w:tcPr>
            <w:tcW w:w="3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часов</w:t>
            </w:r>
          </w:p>
        </w:tc>
      </w:tr>
      <w:tr>
        <w:trPr>
          <w:trHeight w:val="228" w:hRule="atLeast"/>
        </w:trPr>
        <w:tc>
          <w:tcPr>
            <w:tcW w:w="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0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Всего </w:t>
            </w: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том числе</w:t>
            </w:r>
          </w:p>
        </w:tc>
      </w:tr>
      <w:tr>
        <w:trPr>
          <w:trHeight w:val="396" w:hRule="atLeast"/>
        </w:trPr>
        <w:tc>
          <w:tcPr>
            <w:tcW w:w="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Теоретические занятия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Практические занятия</w:t>
            </w:r>
          </w:p>
        </w:tc>
      </w:tr>
      <w:tr>
        <w:trPr>
          <w:trHeight w:val="276" w:hRule="atLeast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Топливо для газобаллонных автомобилей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12" w:hRule="atLeast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Технико-эксплуатационные показатели газобаллонных автомобилей, работающих на КПГ, СПГ и СУГ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12" w:hRule="atLeast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Основные элементы газобаллонных установок и топливных систем двигателей, работающих на КПГ, СПГ и СУГ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Эксплуатация газобаллонных автомобилей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val="432" w:hRule="atLeast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Требования безопасности при эксплуатации газобаллонных автомобилей, обязанности и действия водителей при заправке автомобилей КПГ, СПГ и СУР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val="294" w:hRule="atLeast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241" w:hRule="atLeast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>
      <w:pPr>
        <w:pStyle w:val="NoSpacing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284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4. ПРОГРАММА КУРСА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Тема 1.</w:t>
      </w:r>
      <w:r>
        <w:rPr>
          <w:rFonts w:cs="Times New Roman" w:ascii="Times New Roman" w:hAnsi="Times New Roman"/>
          <w:sz w:val="24"/>
          <w:szCs w:val="24"/>
        </w:rPr>
        <w:t xml:space="preserve"> Введение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Цель и задачи настоящего обучения, ознакомление обучающихся с программой обучения и правилами внутреннего трудового распорядка.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Перспективы развития сети АГНКС и расширения применения КПГ, СПГ и СУГ в качестве моторного топлива в России и мире.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Тема 2.</w:t>
      </w:r>
      <w:r>
        <w:rPr>
          <w:rFonts w:cs="Times New Roman" w:ascii="Times New Roman" w:hAnsi="Times New Roman"/>
          <w:sz w:val="24"/>
          <w:szCs w:val="24"/>
        </w:rPr>
        <w:t xml:space="preserve"> Топливо для газобаллонных автомобилей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Виды моторных топлив, физико-химические свойства природного и сжиженного нефтяного газов, экологические и экономические преимущества применения КПГ, СПГ и СУГ в качестве моторного топлива. Основные свойства компримированного природного и сжиженного углеводородного газов (компонентный состав, теплота сгорания, температура пламени, температура воспламенения, плотность, октановое число, пределы взрываемости).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Сравнительный анализ свойств различных видов топлива, используемых в ГБА (КПГ, СПГ, СУГ, бензин, дизельное топливо).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Действие газа и его продуктов полного и неполного сгорания на организм человека. Одоризация КПГ, СПГ и СУГ. Горение газа. Полное и неполное сгорание газов, причины неполного сгорания газов. Количество кислорода и воздуха, необходимое для полного сгорания кубометра газа.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Нормы расхода КПГ, СПГ и СУГ для автотранспортных средств. Топливные эквиваленты КПГ, СПГ и СУГ по отношению к бензину и дизельному топливу.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Приборы для измерения расхода и контроля наполнения баллонов газом на автомобиле и заправочных станциях. Краткие характеристики и типы заправочных станций для КПГ, СПГ и СУГ. Общие технические принципы работы АГНКС.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Тема 3.</w:t>
      </w:r>
      <w:r>
        <w:rPr>
          <w:rFonts w:cs="Times New Roman" w:ascii="Times New Roman" w:hAnsi="Times New Roman"/>
          <w:sz w:val="24"/>
          <w:szCs w:val="24"/>
        </w:rPr>
        <w:t xml:space="preserve"> Технико-эксплуатационные показатели газобаллонных автомобилей, работающих на КПГ, СПГ и СУГ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Наиболее важные задачи при организации эксплуатации ГБА и грузопассажирских перевозок с использованием ГБА. Преимущества и недостатки ГБА по сравнению с автомобилями с бензиновыми и дизельными двигателями. Снижение затрат на топливо, экономия бензина и дизтоплива, снижение загрязнения окружающей среды, снижение износа двигателей, уменьшение мощности и крутящего момента двигателей.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Типы и марки отечественных газобаллонных автомобилей, предназначенных для работы на компримированном природном газе и сжиженном углеводородном газе.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Отличительные особенности конструкций и краткие технические характеристики газовых двигателей устанавливаемых на автомобилях и автобусах отечественного производства, а также систем питания устанавливаемых на бензиновых и дизельных автомобилях.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Критерии оценки соответствия ГБА требованиям безопасности: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наличие сертификатов на ГБО;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герметичность соединений, элементов и узлов ГБО;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прочность и надежность крепления газовых баллонов, а также правильный выбор мест их установки (в том числе учет смещения центра тяжести и воздействия солнечных лучей в случае применения баллонов, выполненных из композитных материалов);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наличие элементов безопасности в системе питания;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устойчивость электронных блоков управления к воздействию внешних источников электромагнитного излучения и электромагнитная совместимость;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уровень выбросов вредных веществ. Ознакомление с действующей нормативной документацией.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Тема 4.</w:t>
      </w:r>
      <w:r>
        <w:rPr>
          <w:rFonts w:cs="Times New Roman" w:ascii="Times New Roman" w:hAnsi="Times New Roman"/>
          <w:sz w:val="24"/>
          <w:szCs w:val="24"/>
        </w:rPr>
        <w:t xml:space="preserve"> Основные элементы питания КПГ, СПГ и СУГ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Системы питания ГБА. Назначение и общее устройство.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Газовые редукторы КПГ. Газовые редукторы высокого и низкого давления (фирм LANDI RENZO, EMER, TESCOM, WOODWARD, WV, LOVATO, TOMASETTO), их назначение, устройство, принцип действия, диапазоны регулирования.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Газовые форсунки, назначение, их сравнительный анализ с бензиновыми форсунками, особенности конструкций и принцип работы (форсунки фирм Valtek, RAIL, АЕВ, LANDI RENZO,BOCH, Раритек), блоки газовых форсунок.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Арматура ГБА (заправочный узел, баллонные вентили и магистральные электромагнитные клапаны, трубопроводы и соединения).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Газовые фильтры, их назначение, место установки, устройство, принцип работы.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Газовые смесители, их типы и устройство, принцип действия, место установки. Карбюраторы-смесители.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Заправочные узлы (VALC 450 и с обратным клапаном), устройство и принцип работы.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Баллонные вентили с ручным и с электромагнитным управлением, назначение, конструкция и принцип работы.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Электромагнитные клапаны низкого давления, назначение, конструкция и принцип их работы.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Запорные краны, назначение и устройство.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Газовые соединения арматуры системы питания (трубопроводы высокого давления, бочки и упорные гайки). Их назначение, место установки, устройство, требования к ним.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Электронные блоки управления, назначение, типы ЭБУ.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Датчики давления и температуры, назначение, места установки. Переключатели вида топлива, их типы, конструкция и места установки.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Манометры высокого и низкого давления.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Сигнализаторы утечки газа, назначение, режимы работы.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Вариатор опережения зажигания, его назначение.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Подогреватели КПГ и испарители СУГ, назначение и устройство.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Газовые баллоны, устанавливаемые на ГБА, назначение, типы и их конструктивные особенности, техническая характеристика, окраска, место установки. Эксплуатационные требования безопасности, предъявляемые к автомобильным баллонам. Расшифровка обозначений на баллоне.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Сроки и порядок проведения технического освидетельствования автомобильных газовых баллонов для КПГ, СПГ и СУГ.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Газодизельная система питания. Назначение, общее устройство.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Газовые топливные системы автобусов ЛиАЗ и НЕФA3, автомобилей КАМАЗ: состав, схемы компоновки оборудования и их работа. Применение элементов АГТС САГА-7 для безопасной и эффективной эксплуатации газовых автобусов.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Системы управления двигателем, выполняющие требования экологических классов 3-5, основные функции, схемы подключения. Европейская система бортовой диагностики - EOBD (OBD-II).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Тема 5</w:t>
      </w:r>
      <w:r>
        <w:rPr>
          <w:rFonts w:cs="Times New Roman" w:ascii="Times New Roman" w:hAnsi="Times New Roman"/>
          <w:sz w:val="24"/>
          <w:szCs w:val="24"/>
        </w:rPr>
        <w:t xml:space="preserve"> . Эксплуатация газобаллонных автомобилей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Технология и особенности заправки ГБА газовым топливом на стационарных и передвижных газонаполнительных станциях (мобильных газозаправщиков).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Правила технической эксплуатации газобаллонных автомобилей, виды и периодичность технических обслуживании газобаллонного оборудования.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Виды и периодичность проведения текущих обслуживаний и ремонтов систем питания газобаллонных автомобилей.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Перечень основных работ по газобаллонной аппаратуре, выполняемых при техническом обслуживании ГБА (ЕО, ТО-1, ТО-2), приемы их выполнения. Карта смазки агрегатов систем питания ГБА.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Подготовка газового оборудования автомобиля к пуску двигателя. Проверка наличия газа, герметичности газопровода, бензопроводов и арматуры, исправности оборудования и его крепления.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Порядок пуска и остановки двигателя, работающего на газе, особенности запуска двигателя в зимний период.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Работа системы питания ГБА на различных режимах: при запуске, на режиме холостого хода, на частичных нагрузках, на режиме полной мощности, при остановке.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Техническое обслуживание, регулировка систем зажигания и дизельной топливной аппаратуры.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Перечень работ текущего ремонта систем питания газобаллонных автомобилей.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Технологическое оборудование и организация участка для проведения технического обслуживания и TP газовой аппаратуры газобаллонных автомобилей.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Основные неисправности газовой аппаратуры, возникающие в процессе эксплуатации газобаллонных автомобилей, причины их появления, способы обнаружения и методы их устранения.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Объем и порядок проведения работ при освидетельствовании и смене газовых баллонов для КПГ, СПГ и СУГ. Критерии отбраковки газовых автомобильных баллонов.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Тема 6.</w:t>
      </w:r>
      <w:r>
        <w:rPr>
          <w:rFonts w:cs="Times New Roman" w:ascii="Times New Roman" w:hAnsi="Times New Roman"/>
          <w:sz w:val="24"/>
          <w:szCs w:val="24"/>
        </w:rPr>
        <w:t xml:space="preserve"> Требования безопасности при эксплуатации газобаллонных автомобилей, обязанности и действия водителей при заправке автомобилей КПГ, СПГ и СУГ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Общие требования безопасности. Нормативные документы по охране труда и промышленной безопасности, регламентирующие применение газового топлива на автомобильном транспорте. Требования охраны труда к техническому состоянию и оборудованию ГБА.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Меры безопасности при эксплуатации ГБА.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Меры безопасности при обслуживании и ремонте ГБА. Требования к производственным помещениям для технического обслуживания ГБА. Требования к используемому инструменту и оборудованию.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Меры безопасности при хранении ГБА.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Оказание первой помощи пострадавшим при отравлении газом, ожогах, ушибах, переломах, кровотечении, поражении электротоком, обморожении.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Общая структура Правил безопасности дорожного движения, значение основных терминов и определений.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Общие обязанности водителей. Значение ПБДД в обеспечении порядка и безопасности движения. Общие обязанности участников движения. Порядок ввода ограничений на дорогах.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Дорожные знаки. Назначение дорожных знаков и их общая характеристика. Классификация дорожных знаков.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Предупреждающие знаки. Общий признак предупреждения, его назначение, название и действие.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Информационно-указательные знаки. Общий признак предписания, его назначение, название и действие.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Назначение и размещение знаков дополнительной информации. Значение временных знаков.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Назначение и виды разметки дорожной разметки. Горизонтальная разметка. Вертикальная разметка.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Виды, назначение сигналов светофоров. Обязанности участников движения в соответствии с сигналами светофоров. Светофоры для регулирования движения транспортных средств по отдельным полосам проезжей части. Светофоры, устанавливаемые перед железнодорожными переездами, разводимыми мостами, в местах выезда на дорогу пожарных и других специальных автомобилей. Значение сигналов светофора при наличии на перекрестке дорожных знаков, устанавливаемых преимущественное право на движение.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Сигналы регулировщика (лиц, уполномоченных регулировать дорожное движение), значение сигналов. Обязанности участников движения в соответствии с сигналами регулировщика.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Предупредительные сигналы, их виды и назначение. Требования к подаче предупредительных сигналов. Обязанности участников движения в соответствия с предупредительными сигналами. Дополнительные предупредительные сигналы. Скорость движения и дистанция.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Особые условия движения. Меры безопасности при встречных разъездах на узких дорогах, поворотах, крутых подъемах и спусках.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Расположение транспортных средств на проезжей части. Требования к размещению транспортных средств на проезжей части, в зависимости от числа полос для движения, виды транспортных средств и скорости их передвижения. Встречный разъезд и преимущественное право проезда.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Начало движения, маневрирование. Выезд из дворов и других прилегающих к дороге территорий. Обязанности водителя при начале движения, перестроении, повороте (развороте). Места, где запрещен разворот. Порядок движения задним ходом.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Обгон. Обязанности водителей транспортных средств, при обгоне. Порядок выполнения обгона.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Остановка и стоянка. Порядок остановки и стоянки транспортных средств, требования безопасности. Обязанности водителя в случае вынужденной остановки.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Ответственность участников движения за нарушения ПБДД. Обязанности участников дорожного движения. Документы, которые водитель механического транспортного средства обязан иметь при себе и представлять для проверки. Права лиц, уполномоченных регулировать дорожное движение. Порядок ввода ограничений в дорожном движении.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Общие требования ПБДД к техническому состоянию транспортных средств. Неисправности, при которых движение транспортного средства запрещено. Устранимые неисправности.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Требования к оборудованию транспортных средств номерными опознавательными и предупредительными знаками.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Нанесение и расположение номерных опознавательных и предупредительных знаков на транспортных средствах.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Знак аварийной остановки, его назначение, порядок пользования.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Требования ПБДД к оборудованию транспортных средств номерными, опознавательными, предупредительными знаками и устройствами. Правила движения по дорогам, производственной территории и площадкам строительства.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Выполнение требований по нанесению установленных надписей, знаков безопасности, плакатов, сигналов (световых, звуковых). Требования к расположению установленных надписей, знаков безопасности, плакатов, сигналов на транспортных средствах.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Обеспечение безопасности движения транспортных средств, оборудованных специальными звуковыми и световыми сигналами.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Документы, которые обязан иметь при себе водитель ГБА. Обязанности водителя ГБА перед выездом и на линии. Оказание помощи водителям. Предъявление документов лицам, осуществляющим надзор за дорожным движением.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Неисправности, при которых водитель ГБА должен принять меры к их устранению. Неисправности, при которых водитель ГБА должен следовать к месту стоянки или ремонта с соблюдением необходимых мер предосторожности.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Неисправности, при которых запрещено дальнейшее движение. Опасные последствия эксплуатации ГБА с неисправностями, угрожающими безопасности дорожного движения.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Нормативные документы, регламентирующие правила эксплуатации транспортных средств, в том числе и ГБА.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Правила регистрации ГБА в органах ГИБДД. Порядок ведения работ по переоборудованию автотранспортных средств газобаллонным оборудованием. Содержание заключения о возможностях и порядке внесения изменений в конструкцию транспортного средства выдаваемое уполномоченной организации. Документы, представляемые собственником ГБА в органы ГБДД для получения свидетельства о соответствии транспортного средства требованиям безопасности.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Осуществление надзора за техническим состоянием и безопасной эксплуатацией ГБА.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Техническая документация на ГБА, ее назначение и хранение. </w:t>
      </w:r>
    </w:p>
    <w:p>
      <w:pPr>
        <w:pStyle w:val="Normal"/>
        <w:shd w:val="clear" w:color="auto" w:fill="FFFFFF"/>
        <w:spacing w:before="0" w:after="300"/>
        <w:contextualSpacing/>
        <w:jc w:val="both"/>
        <w:rPr>
          <w:rFonts w:ascii="Times New Roman" w:hAnsi="Times New Roman" w:eastAsia="Times New Roman" w:cs="Times New Roman"/>
          <w:b/>
          <w:b/>
          <w:bCs/>
          <w:sz w:val="30"/>
          <w:szCs w:val="30"/>
          <w:lang w:eastAsia="ru-RU"/>
        </w:rPr>
      </w:pPr>
      <w:r>
        <w:rPr>
          <w:rFonts w:cs="Times New Roman" w:ascii="Times New Roman" w:hAnsi="Times New Roman"/>
        </w:rPr>
        <w:t>Правила хран</w:t>
      </w:r>
      <w:r>
        <w:rPr/>
        <w:t xml:space="preserve">ения </w:t>
      </w:r>
      <w:r>
        <w:rPr>
          <w:rFonts w:cs="Times New Roman" w:ascii="Times New Roman" w:hAnsi="Times New Roman"/>
        </w:rPr>
        <w:t>и консервации ГБА.</w:t>
      </w:r>
      <w:r>
        <w:rPr>
          <w:rFonts w:eastAsia="Times New Roman" w:cs="Times New Roman" w:ascii="Times New Roman" w:hAnsi="Times New Roman"/>
          <w:b/>
          <w:bCs/>
          <w:sz w:val="30"/>
          <w:szCs w:val="30"/>
          <w:lang w:eastAsia="ru-RU"/>
        </w:rPr>
        <w:t xml:space="preserve"> </w:t>
      </w:r>
    </w:p>
    <w:p>
      <w:pPr>
        <w:pStyle w:val="Normal"/>
        <w:shd w:val="clear" w:color="auto" w:fill="FFFFFF"/>
        <w:spacing w:before="0" w:after="300"/>
        <w:contextualSpacing/>
        <w:jc w:val="both"/>
        <w:rPr>
          <w:rFonts w:ascii="Times New Roman" w:hAnsi="Times New Roman" w:eastAsia="Times New Roman" w:cs="Times New Roman"/>
          <w:b/>
          <w:b/>
          <w:bCs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before="0" w:after="300"/>
        <w:ind w:left="1416" w:firstLine="708"/>
        <w:contextualSpacing/>
        <w:jc w:val="both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rFonts w:eastAsia="Times New Roman" w:cs="Times New Roman" w:ascii="Times New Roman" w:hAnsi="Times New Roman"/>
          <w:b/>
          <w:bCs/>
          <w:lang w:eastAsia="ru-RU"/>
        </w:rPr>
        <w:t>5. УСЛОВИЯ РЕАЛИЗАЦИИ ПРОГРАММЫ</w:t>
      </w:r>
    </w:p>
    <w:p>
      <w:pPr>
        <w:pStyle w:val="Normal"/>
        <w:shd w:val="clear" w:color="auto" w:fill="FFFFFF"/>
        <w:spacing w:before="0" w:after="300"/>
        <w:contextualSpacing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5.1. Организационно-педагогические условия реализации программы должны обеспечивать реализацию 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>
      <w:pPr>
        <w:pStyle w:val="Normal"/>
        <w:shd w:val="clear" w:color="auto" w:fill="FFFFFF"/>
        <w:spacing w:before="0" w:after="300"/>
        <w:contextualSpacing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Теоретическое обучение проводится в оборудованных учебных кабинетах с использованием учебно-материальной базы, соответствующей установленным требованиям.</w:t>
      </w:r>
    </w:p>
    <w:p>
      <w:pPr>
        <w:pStyle w:val="Normal"/>
        <w:shd w:val="clear" w:color="auto" w:fill="FFFFFF"/>
        <w:spacing w:before="0" w:after="300"/>
        <w:contextualSpacing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Наполняемость учебной группы не должна превышать 30 человек.</w:t>
      </w:r>
    </w:p>
    <w:p>
      <w:pPr>
        <w:pStyle w:val="Normal"/>
        <w:shd w:val="clear" w:color="auto" w:fill="FFFFFF"/>
        <w:spacing w:before="0" w:after="300"/>
        <w:contextualSpacing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Продолжительность учебного часа теоретических и практических занятий должна составлять 1 академический час (45 минут). </w:t>
      </w:r>
    </w:p>
    <w:p>
      <w:pPr>
        <w:pStyle w:val="Normal"/>
        <w:shd w:val="clear" w:color="auto" w:fill="FFFFFF"/>
        <w:spacing w:before="0" w:after="300"/>
        <w:contextualSpacing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5.2. Педагогические работники, реализующие программу профессионального обучения должны удовлетворять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>
      <w:pPr>
        <w:pStyle w:val="NoSpacing"/>
        <w:ind w:firstLine="284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ПЕРЕЧЕНЬ УЧЕБНОГО ОБОРУДОВАНИЯ</w:t>
      </w:r>
    </w:p>
    <w:tbl>
      <w:tblPr>
        <w:tblW w:w="10168" w:type="dxa"/>
        <w:jc w:val="left"/>
        <w:tblInd w:w="111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39"/>
        <w:gridCol w:w="7161"/>
        <w:gridCol w:w="2468"/>
      </w:tblGrid>
      <w:tr>
        <w:trPr>
          <w:trHeight w:val="42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Количество </w:t>
            </w:r>
          </w:p>
        </w:tc>
      </w:tr>
      <w:tr>
        <w:trPr>
          <w:trHeight w:val="2304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Технические средства обучения: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мультимедиа проектор;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интерактивная доска;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рабочий компьютер преподавателя;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персональные компьютеры (ПК).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Учебно-наглядные пособия: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Двигатель в разрезе ЗИЛ – 130;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Двигатель в разрезе КАМАЗ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Информационный стенд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hd w:val="clear" w:color="auto" w:fill="FFFFFF"/>
        <w:spacing w:before="0" w:after="300"/>
        <w:contextualSpacing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hd w:val="clear" w:color="auto" w:fill="FFFFFF"/>
        <w:spacing w:before="0" w:after="300"/>
        <w:ind w:left="708" w:firstLine="708"/>
        <w:contextualSpacing/>
        <w:jc w:val="both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rFonts w:eastAsia="Times New Roman" w:cs="Times New Roman" w:ascii="Times New Roman" w:hAnsi="Times New Roman"/>
          <w:b/>
          <w:bCs/>
          <w:lang w:eastAsia="ru-RU"/>
        </w:rPr>
        <w:t>6.СИСТЕМА ОЦЕНКИ РЕЗУЛЬТАТОВ ОСВОЕНИЯ ПРОГРАММЫ</w:t>
      </w:r>
    </w:p>
    <w:p>
      <w:pPr>
        <w:pStyle w:val="Normal"/>
        <w:shd w:val="clear" w:color="auto" w:fill="FFFFFF"/>
        <w:spacing w:before="0" w:after="0"/>
        <w:contextualSpacing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</w:r>
    </w:p>
    <w:p>
      <w:pPr>
        <w:pStyle w:val="Normal"/>
        <w:shd w:val="clear" w:color="auto" w:fill="FFFFFF"/>
        <w:spacing w:before="0" w:after="300"/>
        <w:contextualSpacing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организации, осуществляющей образовательную деятельность.</w:t>
      </w:r>
    </w:p>
    <w:p>
      <w:pPr>
        <w:pStyle w:val="Normal"/>
        <w:shd w:val="clear" w:color="auto" w:fill="FFFFFF"/>
        <w:spacing w:before="0" w:after="30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После завершения курса обучения водители сдают экзамены на право вождения газобаллонных автомобилей. Экзамен является заключительной формой проверки знаний, умений и навыков обучающихся. Экзамены проводятся с использованием экзаменационных билетов. В экзаменационные билеты включаться вопросы по всем предметам учебного плана.</w:t>
      </w:r>
    </w:p>
    <w:p>
      <w:pPr>
        <w:pStyle w:val="Normal"/>
        <w:shd w:val="clear" w:color="auto" w:fill="FFFFFF"/>
        <w:spacing w:before="0" w:after="300"/>
        <w:contextualSpacing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cs="Times New Roman" w:ascii="Times New Roman" w:hAnsi="Times New Roman"/>
        </w:rPr>
        <w:t>Образовательному учреждению предоставляется право изменять формулировки вопросов в пределах тем программ предметов с учетом особенностей и специфики работы организации при условии рассмотрения и утверждения их учебно-методическим советом организации. Экзамены проводятся в специально оборудованном кабинете (лаборатории) для того, чтобы экзаменуемые при ответах на вопросы могли использовать образцы оборудования, приборы, инструменты, плакаты и т.д.</w:t>
      </w:r>
    </w:p>
    <w:p>
      <w:pPr>
        <w:pStyle w:val="Normal"/>
        <w:shd w:val="clear" w:color="auto" w:fill="FFFFFF"/>
        <w:spacing w:before="0" w:after="300"/>
        <w:contextualSpacing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К проведению квалификационного экзамена привлекаются представители</w:t>
      </w:r>
    </w:p>
    <w:p>
      <w:pPr>
        <w:pStyle w:val="Normal"/>
        <w:shd w:val="clear" w:color="auto" w:fill="FFFFFF"/>
        <w:spacing w:before="0" w:after="0"/>
        <w:contextualSpacing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работодателей, их объединений.</w:t>
      </w:r>
    </w:p>
    <w:p>
      <w:pPr>
        <w:pStyle w:val="Normal"/>
        <w:shd w:val="clear" w:color="auto" w:fill="FFFFFF"/>
        <w:spacing w:before="0" w:after="300"/>
        <w:contextualSpacing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Проверка теоретических знаний при проведении квалификационного экзамена проводится по предмету:</w:t>
      </w:r>
      <w:r>
        <w:rPr>
          <w:rFonts w:cs="Times New Roman" w:ascii="Times New Roman" w:hAnsi="Times New Roman"/>
        </w:rPr>
        <w:t xml:space="preserve"> Водитель автомобилей, работающих на компримированном природном, сжиженном природном и сжиженном углеводородном газе.</w:t>
      </w:r>
    </w:p>
    <w:p>
      <w:pPr>
        <w:pStyle w:val="Normal"/>
        <w:shd w:val="clear" w:color="auto" w:fill="FFFFFF"/>
        <w:spacing w:before="0" w:after="300"/>
        <w:contextualSpacing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осуществляются организацией, осуществляющей образовательную деятельность на бумажных и (или) электронных носителях.</w:t>
      </w:r>
    </w:p>
    <w:p>
      <w:pPr>
        <w:pStyle w:val="Normal"/>
        <w:shd w:val="clear" w:color="auto" w:fill="FFFFFF"/>
        <w:spacing w:before="0" w:after="0"/>
        <w:contextualSpacing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</w:r>
    </w:p>
    <w:p>
      <w:pPr>
        <w:pStyle w:val="Normal"/>
        <w:shd w:val="clear" w:color="auto" w:fill="FFFFFF"/>
        <w:spacing w:before="0" w:after="300"/>
        <w:ind w:left="1416" w:hanging="0"/>
        <w:contextualSpacing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rFonts w:eastAsia="Times New Roman" w:cs="Times New Roman" w:ascii="Times New Roman" w:hAnsi="Times New Roman"/>
          <w:b/>
          <w:bCs/>
          <w:lang w:eastAsia="ru-RU"/>
        </w:rPr>
        <w:t>7.УЧЕБНО-МЕТОДИЧЕСКИЕ МАТЕРИАЛЫ, ОБЕСПЕЧИВАЮЩИЕ РЕАЛИЗАЦИЮ ПРОГРАММЫ</w:t>
      </w:r>
    </w:p>
    <w:p>
      <w:pPr>
        <w:pStyle w:val="Normal"/>
        <w:shd w:val="clear" w:color="auto" w:fill="FFFFFF"/>
        <w:spacing w:before="0" w:after="0"/>
        <w:contextualSpacing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</w:r>
    </w:p>
    <w:p>
      <w:pPr>
        <w:pStyle w:val="Normal"/>
        <w:shd w:val="clear" w:color="auto" w:fill="FFFFFF"/>
        <w:spacing w:before="0" w:after="300"/>
        <w:contextualSpacing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Учебно-методические материалы представлены:</w:t>
      </w:r>
    </w:p>
    <w:p>
      <w:pPr>
        <w:pStyle w:val="Normal"/>
        <w:shd w:val="clear" w:color="auto" w:fill="FFFFFF"/>
        <w:spacing w:before="0" w:after="300"/>
        <w:contextualSpacing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программой профессиональной подготовки «</w:t>
      </w:r>
      <w:r>
        <w:rPr>
          <w:rFonts w:cs="Times New Roman" w:ascii="Times New Roman" w:hAnsi="Times New Roman"/>
        </w:rPr>
        <w:t>Водитель автомобилей, работающих на компримированном природном, сжиженном природном и сжиженном углеводородном газе</w:t>
      </w:r>
      <w:r>
        <w:rPr>
          <w:rFonts w:eastAsia="Times New Roman" w:cs="Times New Roman" w:ascii="Times New Roman" w:hAnsi="Times New Roman"/>
          <w:lang w:eastAsia="ru-RU"/>
        </w:rPr>
        <w:t>» утвержденной руководителем организации, осуществляющей образовательную деятельность;</w:t>
      </w:r>
    </w:p>
    <w:p>
      <w:pPr>
        <w:pStyle w:val="Normal"/>
        <w:shd w:val="clear" w:color="auto" w:fill="FFFFFF"/>
        <w:spacing w:before="0" w:after="300"/>
        <w:contextualSpacing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>
      <w:pPr>
        <w:pStyle w:val="Normal"/>
        <w:shd w:val="clear" w:color="auto" w:fill="FFFFFF"/>
        <w:spacing w:before="0" w:after="300"/>
        <w:contextualSpacing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материалами для проведения промежуточной и итоговой аттестации обучающихся, утвержденными руководителем организации, осуществляющей образовательную деятельность.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ind w:left="708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8. СПИСОК НОРМАТИВНЫХ ДОКУМЕНТОВ И УЧЕБНОЙ ЛИТЕРАТУРЫ </w:t>
      </w:r>
    </w:p>
    <w:p>
      <w:pPr>
        <w:pStyle w:val="NoSpacing"/>
        <w:ind w:firstLine="284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Нормативные документы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1.1 Федеральный закон от 27.12.2002 №184-ФЗ «О техническом регулировании» (с последующими изменениями и дополнениями).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1.2 Федеральный закон РФ от 22.07.2008 №123-Ф3 «Технический регламент о требованиях пожарной безопасности» (с последующими изменениями и дополнениями).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1.3 Постановление Правительства РФ от 23.10.1993 № 1090 «Правила дорожного движения Российской Федерации».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1.4 Постановление Правительства РФ от 14 февраля 2009 г. № 112 «Правила перевозок пассажиров и багажа автомобильным транспортом и городским наземным электрическим транспортом».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1.5 Постановление Правительства Российской Федерации от 10 сентября 2009 г. № 720 «Технический регламент о безопасности колесных транспортных средств» (с изм., внесенными Постановлением Правительства РФ от 15.07.2013 № 588)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1.6 Приказ МВД РФ от 07. 12. 2000 № 1240 «Об утверждении нормативных правовых актов, регламентирующих деятельность Государственной инспекции безопасности дорожного движения Министерства внутренних дел Российской Федерации по техническому надзору» (с изменениями и дополнениями от 19.03 2004 и 19.02. 2007).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1.7 Правила Европейской экономической комиссии ООН № 115 «Единообразные предписания, касающиеся официального утверждения: I. Специальных модифицированных систем СНГ (сжиженный нефтяной газ), предназначенных для установки на механических транспортных средствах, в двигателях которых используется СНГ; П. Специальных модифицированных систем КПГ (компримированный природный газ), предназначенных для установки на механических транспортных средствах, в двигателях которых используется КПГ» (с изменениями и дополнениями) от 19.08.2010.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1.8 ГОСТ 15860-84. Баллоны стальные сварные для сжиженных углеводородных газов на давление до 1,6 МПа.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1.9 ГОСТ 17516.1-90. Изделия электротехнические. Общие требования в части стойкости к механическим внешним воздействующим факторам.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1.10 ГОСТ 21804-94. Устройства запорные баллонов для сжиженных углеводородных газов на давление до 1,6 МПа. Общие технические условия.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1.11 ГОСТ 21805-94. Регуляторы давления для сжиженных углеводородных газов на давление до 1,6 МПа. Общие технические условия.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1.12 ГОСТ 27577-2000. Газ природный топливный компримированный для двигателей внутреннего сгорания. Технические условия. 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1.13 ГОСТ 12.1.004-91. Система стандартов безопасности труда. Пожарная безопасность. Общие требования.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1.14 ГОСТ 21804-94. Устройства запорные баллонов для сжиженных углеводородных газов на давление до 1,6 МПа. Общие технические условия.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1.15 ГОСТ 20448-90. Газы углеводородные и сжиженные топливные для коммунально-бытового потребления. Общие технические условия.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1.16 ГОСТ 12.0.004-90. Система стандартов безопасности труда. Организация обучения безопасности труда. Общие положения.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1.17 ГОСТ 52087-03. Газы углеводородные сжиженные топливные. Технические условия.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1.18 ГОСТ 17.2.02.06-99. Охрана природы. Атмосфера. Нормы и методы измерения содержания оксида углерода и углеводородов в отработанных газах газобаллонных автомобилей.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1.19 ОСТ 37.001.653-99. Газобаллонное оборудование для транспортных средств, использующих газ в качестве моторного топлива. Общие технические требования и методы испытаний.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1.20 ОСТ 37.001.654-99. Газоредуцирующая аппаратура и теплообменные устройства. Общие технические требования и методы испытаний.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1.21 ОСТ 37.001.655-99. Газосмесительные и газоредуцирующие устройства. Общие технические требования и методы испытаний.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1.22 ОСТ 37.001.656-99. Электромагнитные клапаны. Общие технические требования и методы испытаний.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1.23 ОСТ 37.001.657-99. Расходно-наполнительное и контрольно-измерительное оборудование. Общие технические требования и методы испытаний.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1.24 ОСТ 51.40-93. Газы горючие природные, поставляемые и транспортируемые по магистральным газопроводам. Технические условия.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1.25 РД 03112194-1098-03. «Руководство по организации и выполнению услуг и работ по переводу на газ сжиженный нефтяной автотранспортных средств, находящихся в эксплуатации».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1.26 РД 03112194-1099-03. Руководство по организации и выполнению услуг и работ по переводу на компримированный природный газ автотранспортных средств, находящихся в эксплуатации.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1.27 РД 03112194-1095-03. Руководство по организации эксплуатации газобаллонных автомобилей, работающих на компримированном природном газе.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1.28 РД 3112199-98. Требования пожарной безопасности для предприятий, эксплуатирующих автотранспортные средства на компримированном природном газе.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1.29 ВРД 39-2.5-082-2003. Правила технической эксплуатации автомобильных газонаполнительных компрессорных станций.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1.30 РД 153-34.0.-03.702-99. Инструкция по оказанию первой помощи при несчастных случаях на производстве.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1.31 ПОТ Р М-027-2003. Межотраслевые правила по охране труда на автомобильном транспорте.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1.32 ПБ 09-540-03. Общие правила взрывобезопасности для взрывопожарных химических, нефтехимических и нефтеперерабатывающих производств.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1.33 ПБ 09-566-03. Правила безопасности для складов сжиженных углеводородных газов и легковоспламеняющихся жидкостей под давлением.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1.34 ПБ 12-527-03. Правила безопасности при эксплуатации автомобильных заправочных станций сжиженного газа.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1.35 ПБ 12-609-03. Правила безопасности для объектов, использующих сжиженные углеводородные газы.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1.36 ПБ 03-576-03. Правила устройства и безопасной эксплуатации сосудов, работающих под давлением.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1.37 ТУ 152-12-007-99. «Автомобили. Установка на автомобили газобаллонного оборудования для работы на компримированном природном газе. Приемка и выпуск после установки. Испытание газотопливных систем».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1.38 ТУ 152-12-008-99. «Автомобили. Установка на автомобили газобаллонного оборудования для работы на газе сжиженном нефтяном. Приемка и выпуск после установки. Испытание газотопливных систем».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1.39 Методические рекомендации по технической эксплуатации газобаллонных колесных транспортных средств, находящихся в эксплуатации в Российской Федерации (утв. распоряжением Минтранса РФ от 19 октября 2012г. № НА-124-р).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1.40 Методические рекомендации по установке газобаллонного оборудования на колесные транспортные средства, находящиеся в эксплуатации в РФ (утв. распоряжением Минтранса РФ от 30 июля 2012 г. № НА-96-р).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1.41 Р 3112199-0338-95. Программа переподготовки водителей транспортных средств для работы на газобаллонных автомобилях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1.42 Р Газпром 2-2.1-487-2010. Оборудование автомобильной газонаполнительной компрессорной станции (АГНКС). Общие технические требования.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1.43 СТО Газпром 049-2009. Методика оценки эффективности использования природного газа в отраслях народного хозяйства и промышленности. 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1.44 СТО Газпром 2-1.13-204-2008. «Автотранспортные средства. Услуги и работы по установке газобаллонного оборудования. Общие технические требования, требования безопасности и методика контроля».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1.45 СТО Газпром 2-1.22-175-2007. Нормы эксплуатационных расходов на производство компримированного природного газа.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1.46 СТО Газпром 3.1-2-006-2008. Методика определения нормативов расхода газа горючего природного на собственные нужды добывающих организаций ОАО «Газпром.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1.47 СТО Газпром 2-1.13-176-2007. Оборудование для сжиженного природного газа. Бортовые топливные системы для автотранспортных средств, использующих сжиженный природный газ в качестве моторного топлива. Технические требования и методы испытаний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Учебники, учебные и справочные пособия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2.1 Боксерман Ю.И. Перевод транспорта на газовое топливо. / Я.С. Мкртычан, К.Ю. Чириков. - М.: Недра, 1988.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2.2 Брагин А.В. Перспективы внедрения автобусов, работающих на природном газу. 5-я Международная научно-техническая конференция «Решение экологических проблем в автотранспортном комплексе»: сборник докладов / А.В. Брагин, Ю.В. Панов. - М.: ОНТИ МАДИ (ГТУ), 2001.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2.3 Ерохов В.И. Газобаллонные автомобили (конструкция, расчет, диагностика): учебное пособие / В.И. Ерохов - М.: Изд-во: Горячая линия-Телеком, 2012.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2.4 Луканин В.Н. Двигатели внутреннего сгорания. В 3 кн. Кн. 1. Теория рабочих процессов: учебник для вузов / К.А. Морозов, А.С. Хачиян; Под ред. В.Н. Луканина / 2-е изд. перераб. и доп. - М.: Высшая школа, 2005.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2.5 Зиманов Л.Л. Организация государственного учета и контроля технического состояния автомобилей: учебное пособие для студентов учреждений высшего профессионального образования / Л.Л. Зиманов. - М.: Академия, 2011.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2.6 Использование альтернативных моторных топлив на транспорте США / Ф.С. Афлятонов, В.М. Роднянский, С.Д. Гавриленко. - М.: ИРЦ Газпром, 1995.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2.7 Лукшо В. А. Особенности конструкции современных систем питания автомобильных газовых двигателей / В.А. Лушко. - М.: НАМИ, 1993.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2.8 Льотко В. Применение альтернативных топлив в двигателях внутреннего сгорания / В. Льотко, В.Н. Луканин, А.С. Хачиян. - М.: МАДИ (ТУ), 2000.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2.9 Морев А.И. Газобалонные автомобили: справочник / Б.А. Бекетов и др. -М.: Транспорт, 1992.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2.10 Морев А.И. Переход автотранспорта на природный газ: нормативносправочное пособие / В.И. Ефанов, В.М. Роднянский и др. - М.: ИРЦ Газпром, 1995.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2.11 Морев А.И. Устройство и обслуживание газобаллонных автомобилей / И.П. Плеханов. - М.: Транспорт, 1988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2.12 Кязимов К.Г. Устройство и эксплуатация газового хозяйства: учебник. - М.: Академия, 2007.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2.13 Панов Ю.В. Устройство, установка и обслуживание газобаллонного оборудования автомобилей: учебное пособие / Ю.В. Панов. 5-е изд. - М.: Академия, 2012.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2.14 Панов Ю.В. Применение элементов АГТС САГА-7 для безопасной и эффективной эксплуатации газовых автобусов / Ю.В. Панов, А.А. Назаров, В.И. Молчанинов // Транспорт на альтернативных топливах. 2009.№ 5(11).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2.15 Руководство по диагностике газового оборудования с применением компьютерных средств диагностирования автобусов ЛиАЗ 5293.7, ЛиАЗ 5292.7, работающих на компримированном природном газе / Ю.В. Панов, М.И. Почукаев, П.В. Бушуев, М.А. Назаров. - М.: МАДИ, 2010.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2.16 Певнев Н.Г. Техническая эксплуатация газобаллонных автомобилей: учебное пособие / Н.Г. Певнев, А.Е. Елгин, Л.Н. Бухаров; Под ред. Н.Г. Певнева. 2-е изд. - Омск: СибАДИ, 2002.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2.17 Пронин Е.Н. Природный газ - моторное топливо XXI века / Е.Н. Пронин. - М.: ИРЦ Газпром, 2007.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2.18 Руководство по диагностике газового оборудования с применением компьютерных средств диагностирования автобусов ЛиАЗ 5293.7, ЛиАЗ 5292.7, работающих на компримированном природном газе / Ю.В. Панов, М.И. Почукаев, П.В. Бушуев, М.А. Назаров. - М.: МАДИ, 2010.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2.19 Техническая эксплуатация автомобилей: учебник для вузов. / Е.С. Кузнецов, А.П. Болдин, В.М. Власов и др. 4-е изд. перераб. и доп. - М.: Наука, 2001.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2.20 Транспортировка, хранение и эксплуатация газовых баллонов со сжатым и сжиженным газом. - М.: Красково, ОНМЦ, 2005.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2.21 Трушин В.М. Газовое оборудование и арматура для газобаллонных автомобилей. - М.: Изд-во: Недра, 1990.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284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ind w:firstLine="284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ПЕРЕЧЕНЬ ЭКЗАМЕНАЦИОННЫХ БИЛЕТОВ</w:t>
      </w:r>
    </w:p>
    <w:p>
      <w:pPr>
        <w:pStyle w:val="NoSpacing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проверки знаний водителей, полученных в процессе повышения квалификации на курсах  водителей автомобилей, работающих на компримированном природном,</w:t>
      </w:r>
    </w:p>
    <w:p>
      <w:pPr>
        <w:pStyle w:val="NoSpacing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сжиженном природном и сжиженном углеводородном газе.</w:t>
      </w:r>
    </w:p>
    <w:p>
      <w:pPr>
        <w:pStyle w:val="NoSpacing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БИЛЕТ № 1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 Системы питания ГБА. Назначение и общее устройство.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 Газовый редуктор низкого давления. Назначение, устройство, работа редуктора при различных режимах работы двигателя.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 Требования безопасности для водителя при ремонте газобаллонной аппаратуры. </w:t>
      </w:r>
    </w:p>
    <w:p>
      <w:pPr>
        <w:pStyle w:val="NoSpacing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БИЛЕТ № 2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 Газовые смесители их типы и устройство, принципы действия, место установки.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 Подготовка автомобилей к переоборудованию для работы на газомоторном топливе.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 Оказание первой помощи пострадавшим при поражении электротоком. </w:t>
      </w:r>
    </w:p>
    <w:p>
      <w:pPr>
        <w:pStyle w:val="NoSpacing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БИЛЕТ № 3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 Предпосылки и перспективы развития газобаллонного транспорта в России.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 Газодизельная система питания. Назначение, общее устройство.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 Требования безопасности при проведении демонтажных и монтажных работ на автомобиле при смене газовых баллонов, связанных с их освидетельствованием. </w:t>
      </w:r>
    </w:p>
    <w:p>
      <w:pPr>
        <w:pStyle w:val="NoSpacing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БИЛЕТ № 4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 Газовые баллоны для КПГ, назначение, типы и их конструктивные особенности.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 Обязанности водителя ГБА перед заправкой.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 Системы сигнализации утечек газа в составе оборудования ГБА.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БИЛЕТ № 5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 Технического освидетельствования автомобильных баллонов для КП, сроки, схема.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 Вариатор опережения зажигания, его назначение.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 Меры безопасности при хранении ГБА. </w:t>
      </w:r>
    </w:p>
    <w:p>
      <w:pPr>
        <w:pStyle w:val="NoSpacing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БИЛЕТ № 6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 Газовый редуктор высокого давления.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 Причины перевода автомобильной техники на газомоторное топливо.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 Требования к производственным помещениям для технического обслуживания ГБА. </w:t>
      </w:r>
    </w:p>
    <w:p>
      <w:pPr>
        <w:pStyle w:val="NoSpacing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БИЛЕТ № 7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 Порядок и правила выпуска газа из системы питания. Дегазация баллонов.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 Нормы расхода газа ГБА, причины их повышения.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 Проверка работы и устранение неисправностей газовых форсунок. </w:t>
      </w:r>
    </w:p>
    <w:p>
      <w:pPr>
        <w:pStyle w:val="NoSpacing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БИЛЕТ № 8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 Одоризация природного газа. Нормы одоризации.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 Газовые фильтры: их назначение, место установки, устройство, принцип работы.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 Меры безопасности при обслуживании и ремонте ГБА. </w:t>
      </w:r>
    </w:p>
    <w:p>
      <w:pPr>
        <w:pStyle w:val="NoSpacing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БИЛЕТ № 9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 Системы управления двигателем, выполняющие требования экологических классов 3-5, их основные функции.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 Электромагнитные клапаны низкого давления, назначение, конструкция и принцип их работы.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 Требования к баллонам, сдаваемым на освидетельствование. </w:t>
      </w:r>
    </w:p>
    <w:p>
      <w:pPr>
        <w:pStyle w:val="NoSpacing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БИЛЕТ № 10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 Системы питания газового двигателя ГБА. Назначение, общее устройство, размещение на автомобиле.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 Основные недостатки газомоторного топлива. </w:t>
      </w:r>
    </w:p>
    <w:p>
      <w:pPr>
        <w:pStyle w:val="NoSpacing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 Порядок обучения и проверки знаний по охране труда, виды инструктажей по охране труда.     </w:t>
      </w:r>
    </w:p>
    <w:p>
      <w:pPr>
        <w:pStyle w:val="NoSpacing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БИЛЕТ № 11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 Приборы для измерения расхода и контроля наполнения баллонов газом на автомобиле и заправочных станциях.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 Переключатели вида топлива, их типы, конструкция и места установки.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 Требования безопасности к применяемому газобаллонному оборудованию. </w:t>
      </w:r>
    </w:p>
    <w:p>
      <w:pPr>
        <w:pStyle w:val="NoSpacing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БИЛЕТ № 12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 Измерение эксплуатационного расхода СУГ при эксплуатации ГБА.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 Датчики давления и температуры, назначение, места установки.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 Правила перевода работы двигателя с одного вида топлива на другой. </w:t>
      </w:r>
    </w:p>
    <w:p>
      <w:pPr>
        <w:pStyle w:val="NoSpacing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БИЛЕТ № 13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 Сжиженный углеводородный газ, его состав и основные физико-химические свойства.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 Заправочные узлы, их устройство и принцип работы.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 Оказание первой помощи пострадавшим при ожогах. </w:t>
      </w:r>
    </w:p>
    <w:p>
      <w:pPr>
        <w:pStyle w:val="NoSpacing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БИЛЕТ № 14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 Причины перевода автомобильной техники на газомоторное топливо.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 Баллоны для СУГ. Назначение, устройство, требования безопасности.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 Требования к используемому инструменту и оборудованию, при техническом обслуживании и ремонте. </w:t>
      </w:r>
    </w:p>
    <w:p>
      <w:pPr>
        <w:pStyle w:val="NoSpacing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БИЛЕТ № 15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 Основные преимущества газомоторного топлива.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 Газовые форсунки, назначение, особенности конструкций и принцип работы.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 Принципы технического освидетельствования автомобильных баллонов для КПГ, сроки, схема.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БИЛЕТ № 16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 Правила проезда автомобилей, использующих в качестве топлива сжатый природный газ или сжиженные углеводородные газы в зону технического обслуживания и ремонта.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 Манометры высокого и низкого давления.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 Требования безопасности к техническому состоянию и оборудованию ГБА. </w:t>
      </w:r>
    </w:p>
    <w:p>
      <w:pPr>
        <w:pStyle w:val="NoSpacing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БИЛЕТ № 17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 Показатели, по которым оцениваются свойства природного газа.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 Проверка газовой системы на герметичность и способы устранения не герметичности.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 Назначение и устройство подогревателя КПГ и испарителя СУГ. </w:t>
      </w:r>
    </w:p>
    <w:p>
      <w:pPr>
        <w:pStyle w:val="NoSpacing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БИЛЕТ № 18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 Компримированный природный газ, его основные свойства.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 Заправочный узел с обратным клапаном, его устройство и принцип работы.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 Оказание первой помощи пострадавшим при ушибах. </w:t>
      </w:r>
    </w:p>
    <w:p>
      <w:pPr>
        <w:pStyle w:val="NoSpacing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БИЛЕТ № 19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 Основные причины, сдерживающие перевод автомобильного парка на КПГ.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 Использование контрольно-измерительных приборов и диагностических устройств для выявления неисправностей ГБА.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 Газодизельная система питания. Назначение, общее устройство. </w:t>
      </w:r>
    </w:p>
    <w:p>
      <w:pPr>
        <w:pStyle w:val="NoSpacing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БИЛЕТ № 20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 Сравнительный анализ свойств различных видов топлива, используемых в ГБА (КПГ, СУГ, бензин, дизельное топливо).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 Электронные блоки управления и назначение ЭБУ.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 Пожарная безопасность при эксплуатации ГБА. </w:t>
      </w:r>
    </w:p>
    <w:p>
      <w:pPr>
        <w:pStyle w:val="NoSpacing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БИЛЕТ № 21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 Основные функции газового ЭБУ на бензиновых инжекторных двигателях.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 Работа системы питания ГБА на различных режимах.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 Подготовка автомобилей, использующих в качестве топлива сжатый природный газ или сжиженные углеводородные газы к пуску двигателя. </w:t>
      </w:r>
    </w:p>
    <w:p>
      <w:pPr>
        <w:pStyle w:val="NoSpacing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БИЛЕТ № 22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 Элементы безопасности в системе питания ГБА.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 Газовые соединения арматуры системы питания, их назначение, место установки, устройство, требования к ним.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 Оказание первой помощи пострадавшим при поражении электротоком. </w:t>
      </w:r>
    </w:p>
    <w:p>
      <w:pPr>
        <w:pStyle w:val="NoSpacing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БИЛЕТ № 23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 Газовый редуктор низкого давления. Эксплуатационные требования безопасности, предъявляемые к автомобильным баллонам.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 Расшифровка обозначений на баллоне.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 Оказание первой помощи пострадавшим при переломах.</w:t>
      </w:r>
    </w:p>
    <w:p>
      <w:pPr>
        <w:pStyle w:val="NoSpacing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БИЛЕТ № 24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 Вариатор опережения зажигания, их назначение.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 Периодичность замены в баллонных вентилях предохранительных клапанов.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 Оказание первой помощи пострадавшим при кровотечении. </w:t>
      </w:r>
    </w:p>
    <w:p>
      <w:pPr>
        <w:pStyle w:val="NoSpacing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БИЛЕТ № 25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 Обслуживающий персонал ГБА.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 Типы ЭБУ.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 Оказание первой помощи пострадавшим при ожогах. </w:t>
      </w:r>
    </w:p>
    <w:p>
      <w:pPr>
        <w:pStyle w:val="NoSpacing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БИЛЕТ № 26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 Оказание первой помощи пострадавшим при отравлении газом.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 Перечень основных работ по газобаллонному оборудованию ГБА, выполняемых при техническом обслуживании, приемы их выполнения.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 Основные неисправности газовой аппаратуры, возникающие в процессе эксплуатации, причины их появления. </w:t>
      </w:r>
    </w:p>
    <w:p>
      <w:pPr>
        <w:pStyle w:val="NoSpacing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БИЛЕТ № 27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 Предохранительные клапаны, назначение, места установки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 Порядок пуска теплого двигателя. Особенности пуска двигателя на КПГ.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 Оказание первой помощи пострадавшим при обморожении. </w:t>
      </w:r>
    </w:p>
    <w:p>
      <w:pPr>
        <w:pStyle w:val="NoSpacing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БИЛЕТ № 28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 Системы контроля, оказывающие влияние на токсичность отработавших газов двигателей.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 Порядок и правила слива газа из системы питания. Дегазация баллонов.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 Виды и периодичность технического обслуживания автомобилей, использующих в качестве топлива сжатый природный газ или сжиженные углеводородные газы. </w:t>
      </w:r>
    </w:p>
    <w:p>
      <w:pPr>
        <w:pStyle w:val="NoSpacing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БИЛЕТ № 29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 Контрольная лампа неисправности двигателя, назначение, обозначение, место расположения.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 Оказание первой помощи пострадавшим при отравлении газом.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 Определение количества компримированного природного газа, заправленного в баллоны автомобиля на АГНКС. </w:t>
      </w:r>
    </w:p>
    <w:p>
      <w:pPr>
        <w:pStyle w:val="NoSpacing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БИЛЕТ № 30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 Одноступенчатые газовые редукторы, устанавливаемые ГБА, особенности конструкции, диапазон регулирования, принцип работы.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 Порядок пуска и остановки двигателя, работающего на газе, в зимний период.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 Опрессовка газобаллонного оборудования после переоборудования автомобилей для работы на газомоторном топливе. </w:t>
      </w:r>
    </w:p>
    <w:p>
      <w:pPr>
        <w:pStyle w:val="NoSpacing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БИЛЕТ № 31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 Особенности заправки ГБА на стационарных и передвижных газонаполнительных станциях (мобильных газозаправщиках).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 Периодичность технических обслуживании газобаллонного оборудования.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 Виды ремонта систем питания газобаллонных автомобилей. </w:t>
      </w:r>
    </w:p>
    <w:p>
      <w:pPr>
        <w:pStyle w:val="NoSpacing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БИЛЕТ № 32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 Перечень основных работ по газобаллонной аппаратуре, выполняемых при техническом обслуживании ГБА, приемы их выполнения.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 Карта смазки агрегатов систем питания ГБА.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 Подготовка газового оборудования автомобиля к пуску двигателя. </w:t>
      </w:r>
    </w:p>
    <w:p>
      <w:pPr>
        <w:pStyle w:val="NoSpacing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БИЛЕТ № 33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 Порядок пуска и остановки двигателя, работающего на газе, особенности пуска и остановки двигателя, работающего на газе в зимний период.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 Работа системы питания ГБА при запуске.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 Регулировка систем зажигания и дизельной топливной аппаратуры. </w:t>
      </w:r>
    </w:p>
    <w:p>
      <w:pPr>
        <w:pStyle w:val="NoSpacing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БИЛЕТ № 34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 Перечень работ текущего ремонта систем питания газобаллонных автомобилей.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 Работа системы питания ГБА на режиме холостого хода.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 Способы обнаружения основных неисправностей газовой аппаратуры, возникающие в процессе эксплуатации газобаллонных автомобилей. </w:t>
      </w:r>
    </w:p>
    <w:p>
      <w:pPr>
        <w:pStyle w:val="NoSpacing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БИЛЕТ № 35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 Причины появления основных неисправностей газовой аппаратуры, возникающие в процессе эксплуатации газобаллонных автомобилей.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 Работа системы питания ГБА на частичных нагрузках. </w:t>
      </w:r>
    </w:p>
    <w:p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 Снятие показаний контрольно-измерительных приборов установленных на автомобилях, использующих в качестве топлива компримированный природный газ или сжиженные углеводородные газы. </w:t>
      </w:r>
    </w:p>
    <w:sectPr>
      <w:headerReference w:type="default" r:id="rId2"/>
      <w:type w:val="nextPage"/>
      <w:pgSz w:w="11906" w:h="16838"/>
      <w:pgMar w:left="993" w:right="850" w:header="708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 Unicode M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>
        <w:rFonts w:ascii="Times New Roman" w:hAnsi="Times New Roman" w:cs="Times New Roman"/>
        <w:b/>
        <w:b/>
        <w:i/>
        <w:i/>
        <w:sz w:val="44"/>
        <w:szCs w:val="44"/>
      </w:rPr>
    </w:pPr>
    <w:r>
      <w:rPr>
        <w:rFonts w:cs="Times New Roman" w:ascii="Times New Roman" w:hAnsi="Times New Roman"/>
        <w:b/>
        <w:i/>
        <w:sz w:val="44"/>
        <w:szCs w:val="44"/>
      </w:rPr>
      <w:t xml:space="preserve">      </w:t>
    </w:r>
    <w:r>
      <w:rPr>
        <w:rFonts w:cs="Times New Roman" w:ascii="Times New Roman" w:hAnsi="Times New Roman"/>
        <w:b/>
        <w:i/>
        <w:sz w:val="44"/>
        <w:szCs w:val="44"/>
      </w:rPr>
      <w:t>ПОУ Кировская ОТШ ДОСААФ РОССИИ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49c1"/>
    <w:pPr>
      <w:widowControl/>
      <w:suppressAutoHyphens w:val="true"/>
      <w:bidi w:val="0"/>
      <w:spacing w:lineRule="auto" w:line="240"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eastAsia="hi-IN" w:bidi="hi-IN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semiHidden/>
    <w:qFormat/>
    <w:rsid w:val="00933014"/>
    <w:rPr>
      <w:rFonts w:ascii="Arial Unicode MS" w:hAnsi="Arial Unicode MS" w:eastAsia="Arial Unicode MS" w:cs="Mangal"/>
      <w:color w:val="000000"/>
      <w:sz w:val="24"/>
      <w:szCs w:val="21"/>
      <w:lang w:eastAsia="hi-IN" w:bidi="hi-IN"/>
    </w:rPr>
  </w:style>
  <w:style w:type="character" w:styleId="Style15" w:customStyle="1">
    <w:name w:val="Нижний колонтитул Знак"/>
    <w:basedOn w:val="DefaultParagraphFont"/>
    <w:link w:val="a6"/>
    <w:uiPriority w:val="99"/>
    <w:semiHidden/>
    <w:qFormat/>
    <w:rsid w:val="00933014"/>
    <w:rPr>
      <w:rFonts w:ascii="Arial Unicode MS" w:hAnsi="Arial Unicode MS" w:eastAsia="Arial Unicode MS" w:cs="Mangal"/>
      <w:color w:val="000000"/>
      <w:sz w:val="24"/>
      <w:szCs w:val="21"/>
      <w:lang w:eastAsia="hi-IN" w:bidi="hi-I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6d14d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5"/>
    <w:uiPriority w:val="99"/>
    <w:semiHidden/>
    <w:unhideWhenUsed/>
    <w:rsid w:val="00933014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3">
    <w:name w:val="Footer"/>
    <w:basedOn w:val="Normal"/>
    <w:link w:val="a7"/>
    <w:uiPriority w:val="99"/>
    <w:semiHidden/>
    <w:unhideWhenUsed/>
    <w:rsid w:val="00933014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Application>LibreOffice/6.4.5.2$Linux_X86_64 LibreOffice_project/40$Build-2</Application>
  <Pages>22</Pages>
  <Words>5336</Words>
  <Characters>38998</Characters>
  <CharactersWithSpaces>44193</CharactersWithSpaces>
  <Paragraphs>454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2019-04-04T13:09:00Z</dcterms:created>
  <dc:creator>Владимир</dc:creator>
  <dc:description/>
  <dc:language>ru-RU</dc:language>
  <cp:lastModifiedBy>user</cp:lastModifiedBy>
  <cp:lastPrinted>2020-01-10T06:00:00Z</cp:lastPrinted>
  <dcterms:modified xsi:type="dcterms:W3CDTF">2020-01-10T06:19:00Z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